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rPr>
      </w:pPr>
      <w:r w:rsidDel="00000000" w:rsidR="00000000" w:rsidRPr="00000000">
        <w:rPr>
          <w:rFonts w:ascii="Calibri" w:cs="Calibri" w:eastAsia="Calibri" w:hAnsi="Calibri"/>
          <w:rtl w:val="0"/>
        </w:rPr>
        <w:t xml:space="preserve">This interview presents the perspectives of Shamim and Tolkyn, two research support professionals involved in the Erasmus+ project EU-GaNoM, following their participation in the BESTPRAC 2025 meeting in Barcelona. They explain how EU-GaNoM uses activities such as staff training weeks to strengthen the skills of project managers and finance officers working with Horizon Europe and Erasmus+. They also elaborate on how the BESTPRAC network provides a trusted community, practical tools and feedback that make these capacity-building actions more relevant and sustainable across European institutions.</w:t>
      </w:r>
    </w:p>
    <w:p w:rsidR="00000000" w:rsidDel="00000000" w:rsidP="00000000" w:rsidRDefault="00000000" w:rsidRPr="00000000" w14:paraId="0000000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rPr>
      </w:pPr>
      <w:r w:rsidDel="00000000" w:rsidR="00000000" w:rsidRPr="00000000">
        <w:rPr>
          <w:rFonts w:ascii="Calibri" w:cs="Calibri" w:eastAsia="Calibri" w:hAnsi="Calibri"/>
          <w:rtl w:val="0"/>
        </w:rPr>
        <w:t xml:space="preserve">Q: To begin with, could you introduce yourselves and briefly explain your role in the EU-GaNoM project?</w:t>
      </w:r>
    </w:p>
    <w:p w:rsidR="00000000" w:rsidDel="00000000" w:rsidP="00000000" w:rsidRDefault="00000000" w:rsidRPr="00000000" w14:paraId="0000000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5">
      <w:pPr>
        <w:jc w:val="both"/>
        <w:rPr>
          <w:rFonts w:ascii="Calibri" w:cs="Calibri" w:eastAsia="Calibri" w:hAnsi="Calibri"/>
        </w:rPr>
      </w:pPr>
      <w:r w:rsidDel="00000000" w:rsidR="00000000" w:rsidRPr="00000000">
        <w:rPr>
          <w:rFonts w:ascii="Calibri" w:cs="Calibri" w:eastAsia="Calibri" w:hAnsi="Calibri"/>
          <w:rtl w:val="0"/>
        </w:rPr>
        <w:t xml:space="preserve">Shamim &amp; Tolkyn : We are European project managers of the Linnaeus University in Sweden involved in the EU-GaNoM project. </w:t>
      </w:r>
    </w:p>
    <w:p w:rsidR="00000000" w:rsidDel="00000000" w:rsidP="00000000" w:rsidRDefault="00000000" w:rsidRPr="00000000" w14:paraId="0000000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rPr>
      </w:pPr>
      <w:r w:rsidDel="00000000" w:rsidR="00000000" w:rsidRPr="00000000">
        <w:rPr>
          <w:rFonts w:ascii="Calibri" w:cs="Calibri" w:eastAsia="Calibri" w:hAnsi="Calibri"/>
          <w:rtl w:val="0"/>
        </w:rPr>
        <w:t xml:space="preserve">Q: Could you tell us how an event such as the BESTPRAC meeting you attended is organized in practical terms? Is it designed as a horizontal exchange between participants, or is there a stage where each participant gives a presentation?</w:t>
      </w:r>
    </w:p>
    <w:p w:rsidR="00000000" w:rsidDel="00000000" w:rsidP="00000000" w:rsidRDefault="00000000" w:rsidRPr="00000000" w14:paraId="0000000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jc w:val="both"/>
        <w:rPr>
          <w:rFonts w:ascii="Calibri" w:cs="Calibri" w:eastAsia="Calibri" w:hAnsi="Calibri"/>
        </w:rPr>
      </w:pPr>
      <w:r w:rsidDel="00000000" w:rsidR="00000000" w:rsidRPr="00000000">
        <w:rPr>
          <w:rFonts w:ascii="Calibri" w:cs="Calibri" w:eastAsia="Calibri" w:hAnsi="Calibri"/>
          <w:rtl w:val="0"/>
        </w:rPr>
        <w:t xml:space="preserve">Shamim &amp; Tolkyn: The event essentially takes the form of a series of conferences. Each university comes on stage to present and explain its areas of expertise in project management, with the aim of sharing knowledge and best practices with the other participants. There are also informal times where we can discuss with everybody. </w:t>
      </w:r>
    </w:p>
    <w:p w:rsidR="00000000" w:rsidDel="00000000" w:rsidP="00000000" w:rsidRDefault="00000000" w:rsidRPr="00000000" w14:paraId="0000000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jc w:val="both"/>
        <w:rPr>
          <w:rFonts w:ascii="Calibri" w:cs="Calibri" w:eastAsia="Calibri" w:hAnsi="Calibri"/>
        </w:rPr>
      </w:pPr>
      <w:r w:rsidDel="00000000" w:rsidR="00000000" w:rsidRPr="00000000">
        <w:rPr>
          <w:rFonts w:ascii="Calibri" w:cs="Calibri" w:eastAsia="Calibri" w:hAnsi="Calibri"/>
          <w:rtl w:val="0"/>
        </w:rPr>
        <w:t xml:space="preserve">Q: Could you tell us more about your own presentation at BESTPRAC Barcelona 2025? What was its main objective?</w:t>
      </w:r>
    </w:p>
    <w:p w:rsidR="00000000" w:rsidDel="00000000" w:rsidP="00000000" w:rsidRDefault="00000000" w:rsidRPr="00000000" w14:paraId="0000000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rPr>
      </w:pPr>
      <w:r w:rsidDel="00000000" w:rsidR="00000000" w:rsidRPr="00000000">
        <w:rPr>
          <w:rFonts w:ascii="Calibri" w:cs="Calibri" w:eastAsia="Calibri" w:hAnsi="Calibri"/>
          <w:rtl w:val="0"/>
        </w:rPr>
        <w:t xml:space="preserve">Shamim: Our presentation, within the Finance group of BESTPRAC, aimed at sharing our hands-on experience with Horizon Europe and at showcasing the first staff training week organised under EU-GaNoM. The idea was to demonstrate how an Erasmus+ project can be used to strengthen the skills of teams managing Horizon Europe and, more broadly, European research projects.​​</w:t>
      </w:r>
    </w:p>
    <w:p w:rsidR="00000000" w:rsidDel="00000000" w:rsidP="00000000" w:rsidRDefault="00000000" w:rsidRPr="00000000" w14:paraId="0000000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jc w:val="both"/>
        <w:rPr>
          <w:rFonts w:ascii="Calibri" w:cs="Calibri" w:eastAsia="Calibri" w:hAnsi="Calibri"/>
        </w:rPr>
      </w:pPr>
      <w:r w:rsidDel="00000000" w:rsidR="00000000" w:rsidRPr="00000000">
        <w:rPr>
          <w:rFonts w:ascii="Calibri" w:cs="Calibri" w:eastAsia="Calibri" w:hAnsi="Calibri"/>
          <w:rtl w:val="0"/>
        </w:rPr>
        <w:t xml:space="preserve">Tolkyn: We also wanted to emphasise a very simple message: it is possible to obtain European funding to train administrative, financial and legal staff, not only researchers. Many participants did not realise that a project like EU-GaNoM can be designed as a structured professional development pathway for grant advisors and project managers.</w:t>
      </w:r>
    </w:p>
    <w:p w:rsidR="00000000" w:rsidDel="00000000" w:rsidP="00000000" w:rsidRDefault="00000000" w:rsidRPr="00000000" w14:paraId="0000001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jc w:val="both"/>
        <w:rPr>
          <w:rFonts w:ascii="Calibri" w:cs="Calibri" w:eastAsia="Calibri" w:hAnsi="Calibri"/>
        </w:rPr>
      </w:pPr>
      <w:r w:rsidDel="00000000" w:rsidR="00000000" w:rsidRPr="00000000">
        <w:rPr>
          <w:rFonts w:ascii="Calibri" w:cs="Calibri" w:eastAsia="Calibri" w:hAnsi="Calibri"/>
          <w:rtl w:val="0"/>
        </w:rPr>
        <w:t xml:space="preserve">Q: Did you receive feedback or questions from the audience after your talk?</w:t>
      </w:r>
    </w:p>
    <w:p w:rsidR="00000000" w:rsidDel="00000000" w:rsidP="00000000" w:rsidRDefault="00000000" w:rsidRPr="00000000" w14:paraId="0000001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jc w:val="both"/>
        <w:rPr>
          <w:rFonts w:ascii="Calibri" w:cs="Calibri" w:eastAsia="Calibri" w:hAnsi="Calibri"/>
        </w:rPr>
      </w:pPr>
      <w:r w:rsidDel="00000000" w:rsidR="00000000" w:rsidRPr="00000000">
        <w:rPr>
          <w:rFonts w:ascii="Calibri" w:cs="Calibri" w:eastAsia="Calibri" w:hAnsi="Calibri"/>
          <w:rtl w:val="0"/>
        </w:rPr>
        <w:t xml:space="preserve">Tolkyn: The feedback was very positive, and we received many questions about EU-GaNoM. What really struck us was that several colleagues told us they had never considered Erasmus+ as a lever to strengthen their own skills. Discussions continued after the sessions, which helped us start building connections that clearly go beyond the event itself.</w:t>
      </w:r>
    </w:p>
    <w:p w:rsidR="00000000" w:rsidDel="00000000" w:rsidP="00000000" w:rsidRDefault="00000000" w:rsidRPr="00000000" w14:paraId="0000001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rPr>
      </w:pPr>
      <w:r w:rsidDel="00000000" w:rsidR="00000000" w:rsidRPr="00000000">
        <w:rPr>
          <w:rFonts w:ascii="Calibri" w:cs="Calibri" w:eastAsia="Calibri" w:hAnsi="Calibri"/>
          <w:rtl w:val="0"/>
        </w:rPr>
        <w:t xml:space="preserve">Q: Did you discover any new tools or project management practices that you would like to implement?</w:t>
      </w:r>
    </w:p>
    <w:p w:rsidR="00000000" w:rsidDel="00000000" w:rsidP="00000000" w:rsidRDefault="00000000" w:rsidRPr="00000000" w14:paraId="0000001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jc w:val="both"/>
        <w:rPr>
          <w:rFonts w:ascii="Calibri" w:cs="Calibri" w:eastAsia="Calibri" w:hAnsi="Calibri"/>
        </w:rPr>
      </w:pPr>
      <w:r w:rsidDel="00000000" w:rsidR="00000000" w:rsidRPr="00000000">
        <w:rPr>
          <w:rFonts w:ascii="Calibri" w:cs="Calibri" w:eastAsia="Calibri" w:hAnsi="Calibri"/>
          <w:rtl w:val="0"/>
        </w:rPr>
        <w:t xml:space="preserve">Shamim: Yes ! BESTPRAC is a place where you discover very operational tools. These are exactly the kind of resources you do not usually find in official guidelines, but circulate within the community and that we can adapt within EU-GaNoM. </w:t>
      </w:r>
    </w:p>
    <w:p w:rsidR="00000000" w:rsidDel="00000000" w:rsidP="00000000" w:rsidRDefault="00000000" w:rsidRPr="00000000" w14:paraId="0000001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jc w:val="both"/>
        <w:rPr>
          <w:rFonts w:ascii="Calibri" w:cs="Calibri" w:eastAsia="Calibri" w:hAnsi="Calibri"/>
        </w:rPr>
      </w:pPr>
      <w:r w:rsidDel="00000000" w:rsidR="00000000" w:rsidRPr="00000000">
        <w:rPr>
          <w:rFonts w:ascii="Calibri" w:cs="Calibri" w:eastAsia="Calibri" w:hAnsi="Calibri"/>
          <w:rtl w:val="0"/>
        </w:rPr>
        <w:t xml:space="preserve">Q: From your perspective, why is a network like BESTPRAC particularly useful for a project such as EU-GaNoM?</w:t>
      </w:r>
    </w:p>
    <w:p w:rsidR="00000000" w:rsidDel="00000000" w:rsidP="00000000" w:rsidRDefault="00000000" w:rsidRPr="00000000" w14:paraId="0000001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jc w:val="both"/>
        <w:rPr>
          <w:rFonts w:ascii="Calibri" w:cs="Calibri" w:eastAsia="Calibri" w:hAnsi="Calibri"/>
        </w:rPr>
      </w:pPr>
      <w:r w:rsidDel="00000000" w:rsidR="00000000" w:rsidRPr="00000000">
        <w:rPr>
          <w:rFonts w:ascii="Calibri" w:cs="Calibri" w:eastAsia="Calibri" w:hAnsi="Calibri"/>
          <w:rtl w:val="0"/>
        </w:rPr>
        <w:t xml:space="preserve">Shamim: BESTPRAC creates a trusted community of research support professionals who face similar challenges in managing European projects. It gives EU-GaNoM direct access to a pool of experienced peers, which helps us better understand the real training needs of project and finance officers and adapt our activities accordingly. This type of event especially helps us learn from each others’ experience, which then allows us to expand our knowledge on European funds we might be less familiar with for example. We shared our knowledge on the Horizon Europe fund and got to hear about Erasmus +.</w:t>
      </w:r>
    </w:p>
    <w:p w:rsidR="00000000" w:rsidDel="00000000" w:rsidP="00000000" w:rsidRDefault="00000000" w:rsidRPr="00000000" w14:paraId="0000001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jc w:val="both"/>
        <w:rPr>
          <w:rFonts w:ascii="Calibri" w:cs="Calibri" w:eastAsia="Calibri" w:hAnsi="Calibri"/>
        </w:rPr>
      </w:pPr>
      <w:r w:rsidDel="00000000" w:rsidR="00000000" w:rsidRPr="00000000">
        <w:rPr>
          <w:rFonts w:ascii="Calibri" w:cs="Calibri" w:eastAsia="Calibri" w:hAnsi="Calibri"/>
          <w:rtl w:val="0"/>
        </w:rPr>
        <w:t xml:space="preserve">This makes our capacity-building activities more relevant and increases the chances that the practices developed in EU-GaNoM will be reused and further improved across Europe. </w:t>
      </w:r>
    </w:p>
    <w:p w:rsidR="00000000" w:rsidDel="00000000" w:rsidP="00000000" w:rsidRDefault="00000000" w:rsidRPr="00000000" w14:paraId="0000001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jc w:val="both"/>
        <w:rPr>
          <w:rFonts w:ascii="Calibri" w:cs="Calibri" w:eastAsia="Calibri" w:hAnsi="Calibri"/>
        </w:rPr>
      </w:pPr>
      <w:r w:rsidDel="00000000" w:rsidR="00000000" w:rsidRPr="00000000">
        <w:rPr>
          <w:rFonts w:ascii="Calibri" w:cs="Calibri" w:eastAsia="Calibri" w:hAnsi="Calibri"/>
          <w:rtl w:val="0"/>
        </w:rPr>
        <w:t xml:space="preserve">Q: You mentioned the idea of opening some activities beyond the EU-GaNoM consortium. What could this look like in practice?</w:t>
      </w:r>
    </w:p>
    <w:p w:rsidR="00000000" w:rsidDel="00000000" w:rsidP="00000000" w:rsidRDefault="00000000" w:rsidRPr="00000000" w14:paraId="0000002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jc w:val="both"/>
        <w:rPr>
          <w:rFonts w:ascii="Calibri" w:cs="Calibri" w:eastAsia="Calibri" w:hAnsi="Calibri"/>
        </w:rPr>
      </w:pPr>
      <w:r w:rsidDel="00000000" w:rsidR="00000000" w:rsidRPr="00000000">
        <w:rPr>
          <w:rFonts w:ascii="Calibri" w:cs="Calibri" w:eastAsia="Calibri" w:hAnsi="Calibri"/>
          <w:rtl w:val="0"/>
        </w:rPr>
        <w:t xml:space="preserve">Tolkyn : Nantes University is considering organising, after the official end of the project, an open staff training week for anyone interested in European project management, not only EU-GaNoM partners. This would be a way to extend the dynamic created by the project and to involve other universities and organisations we met through BESTPRAC for example. </w:t>
      </w:r>
    </w:p>
    <w:p w:rsidR="00000000" w:rsidDel="00000000" w:rsidP="00000000" w:rsidRDefault="00000000" w:rsidRPr="00000000" w14:paraId="0000002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jc w:val="both"/>
        <w:rPr>
          <w:rFonts w:ascii="Calibri" w:cs="Calibri" w:eastAsia="Calibri" w:hAnsi="Calibri"/>
        </w:rPr>
      </w:pPr>
      <w:r w:rsidDel="00000000" w:rsidR="00000000" w:rsidRPr="00000000">
        <w:rPr>
          <w:rFonts w:ascii="Calibri" w:cs="Calibri" w:eastAsia="Calibri" w:hAnsi="Calibri"/>
          <w:rtl w:val="0"/>
        </w:rPr>
        <w:t xml:space="preserve">The ambition is to make EU-GaNoM a starting point for a broader community, where everyone can contribute with their experiences, tools and questions. BESTPRAC shows that a network can outlive a European project. Our goal is to use the links created in Barcelona at BESTPRAC to assure the dissemination of the EU-GaNoM project. </w:t>
      </w:r>
    </w:p>
    <w:p w:rsidR="00000000" w:rsidDel="00000000" w:rsidP="00000000" w:rsidRDefault="00000000" w:rsidRPr="00000000" w14:paraId="0000002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jc w:val="both"/>
        <w:rPr>
          <w:rFonts w:ascii="Calibri" w:cs="Calibri" w:eastAsia="Calibri" w:hAnsi="Calibri"/>
        </w:rPr>
      </w:pPr>
      <w:r w:rsidDel="00000000" w:rsidR="00000000" w:rsidRPr="00000000">
        <w:rPr>
          <w:rFonts w:ascii="Calibri" w:cs="Calibri" w:eastAsia="Calibri" w:hAnsi="Calibri"/>
          <w:rtl w:val="0"/>
        </w:rPr>
        <w:t xml:space="preserve">Q: What message would you like to share with colleagues who are still hesitant to join networks such as BESTPRAC or to engage in projects like EU-GaNoM?</w:t>
      </w:r>
    </w:p>
    <w:p w:rsidR="00000000" w:rsidDel="00000000" w:rsidP="00000000" w:rsidRDefault="00000000" w:rsidRPr="00000000" w14:paraId="0000002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jc w:val="both"/>
        <w:rPr>
          <w:rFonts w:ascii="Calibri" w:cs="Calibri" w:eastAsia="Calibri" w:hAnsi="Calibri"/>
        </w:rPr>
      </w:pPr>
      <w:r w:rsidDel="00000000" w:rsidR="00000000" w:rsidRPr="00000000">
        <w:rPr>
          <w:rFonts w:ascii="Calibri" w:cs="Calibri" w:eastAsia="Calibri" w:hAnsi="Calibri"/>
          <w:rtl w:val="0"/>
        </w:rPr>
        <w:t xml:space="preserve">Shamim: The key message is that the profession of European project manager deserves recognition and support. Networks such as BESTPRAC and projects like EU-GaNoM provide a safe space to learn, test, exchange and evolve our practices for the benefit of the whole research community.​​</w:t>
      </w:r>
    </w:p>
    <w:p w:rsidR="00000000" w:rsidDel="00000000" w:rsidP="00000000" w:rsidRDefault="00000000" w:rsidRPr="00000000" w14:paraId="0000002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rPr>
      </w:pPr>
      <w:r w:rsidDel="00000000" w:rsidR="00000000" w:rsidRPr="00000000">
        <w:rPr>
          <w:rFonts w:ascii="Calibri" w:cs="Calibri" w:eastAsia="Calibri" w:hAnsi="Calibri"/>
          <w:rtl w:val="0"/>
        </w:rPr>
        <w:t xml:space="preserve">Tolkyn: You cannot learn everything from official guidelines or institutional webinars; some things can only be learnt through direct peer-to-peer exchange, by comparing how we work and which challenges we face. Attending events like BESTPRAC and participating in projects like EU-GaNoM is an investment in your career, in the quality of the projects you support and, ultimately, in the impact of European research.</w:t>
      </w:r>
    </w:p>
    <w:p w:rsidR="00000000" w:rsidDel="00000000" w:rsidP="00000000" w:rsidRDefault="00000000" w:rsidRPr="00000000" w14:paraId="0000002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jc w:val="both"/>
        <w:rPr>
          <w:rFonts w:ascii="Calibri" w:cs="Calibri" w:eastAsia="Calibri" w:hAnsi="Calibri"/>
        </w:rPr>
      </w:pPr>
      <w:r w:rsidDel="00000000" w:rsidR="00000000" w:rsidRPr="00000000">
        <w:rPr>
          <w:rFonts w:ascii="Calibri" w:cs="Calibri" w:eastAsia="Calibri" w:hAnsi="Calibri"/>
          <w:rtl w:val="0"/>
        </w:rPr>
        <w:t xml:space="preserve">We thank Shamin and Tolkyn for the time they took to meet with us and share their experience.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